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C1C6" w14:textId="77777777" w:rsidR="009C200A" w:rsidRDefault="00AF093E">
      <w:pPr>
        <w:pStyle w:val="a3"/>
        <w:spacing w:before="0" w:beforeAutospacing="0" w:after="0" w:afterAutospacing="0" w:line="360" w:lineRule="auto"/>
        <w:jc w:val="center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b/>
          <w:bCs/>
          <w:sz w:val="20"/>
          <w:szCs w:val="20"/>
          <w:lang w:val="en-US"/>
        </w:rPr>
        <w:t>ՀԱՅՏԱՐԱՐՈՒԹՅՈՒՆ</w:t>
      </w:r>
      <w:r>
        <w:rPr>
          <w:rFonts w:ascii="GHEA Grapalat" w:hAnsi="GHEA Grapalat"/>
          <w:sz w:val="20"/>
          <w:szCs w:val="20"/>
          <w:lang w:val="en-US"/>
        </w:rPr>
        <w:br/>
      </w:r>
      <w:r>
        <w:rPr>
          <w:rFonts w:ascii="GHEA Grapalat" w:hAnsi="GHEA Grapalat"/>
          <w:b/>
          <w:bCs/>
          <w:sz w:val="20"/>
          <w:szCs w:val="20"/>
          <w:lang w:val="en-US"/>
        </w:rPr>
        <w:t>պայմանագիր կնքելու որոշման մասին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</w:p>
    <w:p w14:paraId="5932B99F" w14:textId="746A3470" w:rsidR="009C200A" w:rsidRDefault="00AF093E">
      <w:pPr>
        <w:pStyle w:val="a3"/>
        <w:spacing w:before="0" w:beforeAutospacing="0" w:after="0" w:afterAutospacing="0" w:line="360" w:lineRule="auto"/>
        <w:jc w:val="center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Ընթացակարգի ծածկագիրը՝ </w:t>
      </w:r>
      <w:r w:rsidR="003A2FE1" w:rsidRPr="003A2FE1">
        <w:rPr>
          <w:rFonts w:ascii="GHEA Grapalat" w:hAnsi="GHEA Grapalat"/>
          <w:sz w:val="20"/>
          <w:szCs w:val="20"/>
          <w:lang w:val="en-US"/>
        </w:rPr>
        <w:t>ՓՐՋ-ԹԱ-ՄԱԾՁԲ-2025/112</w:t>
      </w:r>
    </w:p>
    <w:p w14:paraId="0A07E9CC" w14:textId="77777777" w:rsidR="009C200A" w:rsidRDefault="009C200A">
      <w:pPr>
        <w:pStyle w:val="a3"/>
        <w:spacing w:before="0" w:beforeAutospacing="0" w:after="0" w:afterAutospacing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CA0F333" w14:textId="7A2FF2C0" w:rsidR="009C200A" w:rsidRDefault="00AF093E">
      <w:pPr>
        <w:pStyle w:val="a3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«</w:t>
      </w:r>
      <w:r w:rsidRPr="003A2FE1">
        <w:rPr>
          <w:rFonts w:ascii="GHEA Grapalat" w:hAnsi="GHEA Grapalat"/>
          <w:sz w:val="20"/>
          <w:szCs w:val="20"/>
          <w:lang w:val="hy-AM"/>
        </w:rPr>
        <w:t xml:space="preserve">Ս. </w:t>
      </w:r>
      <w:r>
        <w:rPr>
          <w:rFonts w:ascii="GHEA Grapalat" w:hAnsi="GHEA Grapalat"/>
          <w:sz w:val="20"/>
          <w:szCs w:val="20"/>
          <w:lang w:val="hy-AM"/>
        </w:rPr>
        <w:t xml:space="preserve">Փարաջանովի թանգարան» ՊՈԱԿ-ը, ստորև ներկայացնում է իր կարիքների համար </w:t>
      </w:r>
      <w:r w:rsidRPr="003A2FE1">
        <w:rPr>
          <w:rFonts w:ascii="GHEA Grapalat" w:hAnsi="GHEA Grapalat"/>
          <w:sz w:val="20"/>
          <w:szCs w:val="20"/>
          <w:lang w:val="hy-AM"/>
        </w:rPr>
        <w:t>ծառայություններ</w:t>
      </w:r>
      <w:r>
        <w:rPr>
          <w:rFonts w:ascii="GHEA Grapalat" w:hAnsi="GHEA Grapalat"/>
          <w:sz w:val="20"/>
          <w:szCs w:val="20"/>
          <w:lang w:val="hy-AM"/>
        </w:rPr>
        <w:t xml:space="preserve">ի ձեռքբերման նպատակով կազմակերպված </w:t>
      </w:r>
      <w:r w:rsidR="003A2FE1" w:rsidRPr="003A2FE1">
        <w:rPr>
          <w:rFonts w:ascii="GHEA Grapalat" w:hAnsi="GHEA Grapalat"/>
          <w:sz w:val="20"/>
          <w:szCs w:val="20"/>
          <w:lang w:val="hy-AM"/>
        </w:rPr>
        <w:t xml:space="preserve">ՓՐՋ-ԹԱ-ՄԱԾՁԲ-2025/112 </w:t>
      </w:r>
      <w:r>
        <w:rPr>
          <w:rFonts w:ascii="GHEA Grapalat" w:hAnsi="GHEA Grapalat"/>
          <w:sz w:val="20"/>
          <w:szCs w:val="20"/>
          <w:lang w:val="hy-AM"/>
        </w:rPr>
        <w:t xml:space="preserve">ծածկագրով գնման ընթացակարգի արդյունքում պայմանագիր կնքելու որոշման մասին տեղեկատվությունը` </w:t>
      </w:r>
    </w:p>
    <w:p w14:paraId="759EDF4A" w14:textId="5D7D9E3E" w:rsidR="009C200A" w:rsidRDefault="00AF093E">
      <w:pPr>
        <w:pStyle w:val="a3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  <w:r w:rsidRPr="005256C4">
        <w:rPr>
          <w:rFonts w:ascii="GHEA Grapalat" w:hAnsi="GHEA Grapalat"/>
          <w:sz w:val="20"/>
          <w:szCs w:val="20"/>
          <w:lang w:val="hy-AM"/>
        </w:rPr>
        <w:t xml:space="preserve">Գնահատող հանձնաժողովի 2025 թվականի </w:t>
      </w:r>
      <w:r w:rsidR="003A2FE1">
        <w:rPr>
          <w:rFonts w:ascii="GHEA Grapalat" w:hAnsi="GHEA Grapalat"/>
          <w:sz w:val="20"/>
          <w:szCs w:val="20"/>
          <w:lang w:val="hy-AM"/>
        </w:rPr>
        <w:t>դեկտեմբեր</w:t>
      </w:r>
      <w:r>
        <w:rPr>
          <w:rFonts w:ascii="GHEA Grapalat" w:hAnsi="GHEA Grapalat"/>
          <w:sz w:val="20"/>
          <w:szCs w:val="20"/>
          <w:lang w:val="hy-AM"/>
        </w:rPr>
        <w:t>ի</w:t>
      </w:r>
      <w:r w:rsidRPr="005256C4">
        <w:rPr>
          <w:rFonts w:ascii="GHEA Grapalat" w:hAnsi="GHEA Grapalat"/>
          <w:sz w:val="20"/>
          <w:szCs w:val="20"/>
          <w:lang w:val="hy-AM"/>
        </w:rPr>
        <w:t xml:space="preserve"> </w:t>
      </w:r>
      <w:r w:rsidR="00D62F87" w:rsidRPr="00D62F87">
        <w:rPr>
          <w:rFonts w:ascii="GHEA Grapalat" w:hAnsi="GHEA Grapalat"/>
          <w:sz w:val="20"/>
          <w:szCs w:val="20"/>
          <w:lang w:val="hy-AM"/>
        </w:rPr>
        <w:t>18</w:t>
      </w:r>
      <w:r w:rsidRPr="005256C4">
        <w:rPr>
          <w:rFonts w:ascii="GHEA Grapalat" w:hAnsi="GHEA Grapalat"/>
          <w:sz w:val="20"/>
          <w:szCs w:val="20"/>
          <w:lang w:val="hy-AM"/>
        </w:rPr>
        <w:t xml:space="preserve">-ի թիվ 1 որոշմամբ հաստատվել են ընթացակարգի մասնակցի կողմից ներկայացված հայտի` հրավերի պահանջներին համապատասխանության գնահատման արդյունքները։ </w:t>
      </w:r>
      <w:r>
        <w:rPr>
          <w:rFonts w:ascii="GHEA Grapalat" w:hAnsi="GHEA Grapalat"/>
          <w:sz w:val="20"/>
          <w:szCs w:val="20"/>
          <w:lang w:val="en-US"/>
        </w:rPr>
        <w:t>Համաձյան որի`</w:t>
      </w:r>
    </w:p>
    <w:p w14:paraId="0946AF74" w14:textId="77777777" w:rsidR="00DE0F61" w:rsidRDefault="00DE0F61" w:rsidP="00DE0F61">
      <w:pPr>
        <w:ind w:firstLine="709"/>
        <w:jc w:val="both"/>
        <w:rPr>
          <w:rFonts w:ascii="GHEA Grapalat" w:eastAsia="Times New Roman" w:hAnsi="GHEA Grapalat"/>
          <w:sz w:val="20"/>
          <w:szCs w:val="20"/>
          <w:lang w:val="en-US"/>
        </w:rPr>
      </w:pPr>
    </w:p>
    <w:p w14:paraId="13808158" w14:textId="24FFED7E" w:rsidR="00DE0F61" w:rsidRPr="0035394A" w:rsidRDefault="00DE0F61" w:rsidP="00DE0F6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43EEC444" w14:textId="4F2B28C1" w:rsidR="00DE0F61" w:rsidRPr="000B03E7" w:rsidRDefault="00DE0F61" w:rsidP="00DE0F61">
      <w:pPr>
        <w:ind w:firstLine="709"/>
        <w:jc w:val="both"/>
        <w:rPr>
          <w:rFonts w:ascii="GHEA Grapalat" w:hAnsi="GHEA Grapalat" w:cs="Calibri"/>
          <w:color w:val="000000"/>
          <w:sz w:val="20"/>
          <w:lang w:val="af-ZA" w:eastAsia="en-US"/>
        </w:rPr>
      </w:pPr>
      <w:r w:rsidRPr="0035394A">
        <w:rPr>
          <w:rFonts w:ascii="GHEA Grapalat" w:hAnsi="GHEA Grapalat" w:cs="Sylfaen"/>
          <w:sz w:val="20"/>
          <w:lang w:val="af-ZA"/>
        </w:rPr>
        <w:t>Գնման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առարկա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հանդիսանում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ծառայություններ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3128"/>
        <w:gridCol w:w="2537"/>
        <w:gridCol w:w="2351"/>
        <w:gridCol w:w="1759"/>
      </w:tblGrid>
      <w:tr w:rsidR="00DE0F61" w:rsidRPr="0035394A" w14:paraId="71C80246" w14:textId="77777777" w:rsidTr="00797FE2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39EC407E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772E8CE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E5A082B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537" w:type="dxa"/>
            <w:shd w:val="clear" w:color="auto" w:fill="auto"/>
            <w:vAlign w:val="center"/>
          </w:tcPr>
          <w:p w14:paraId="6EF83196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14:paraId="42932AC6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22DCBB55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14:paraId="090B77B6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17FC2DB4" w14:textId="77777777" w:rsidR="00DE0F61" w:rsidRDefault="00DE0F61" w:rsidP="00797FE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</w:t>
            </w:r>
          </w:p>
          <w:p w14:paraId="407208CA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խանության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E0F61" w:rsidRPr="0035394A" w14:paraId="1C0A5667" w14:textId="77777777" w:rsidTr="00797FE2">
        <w:trPr>
          <w:trHeight w:val="20"/>
          <w:jc w:val="center"/>
        </w:trPr>
        <w:tc>
          <w:tcPr>
            <w:tcW w:w="597" w:type="dxa"/>
            <w:shd w:val="clear" w:color="auto" w:fill="auto"/>
            <w:vAlign w:val="center"/>
          </w:tcPr>
          <w:p w14:paraId="210C2FEB" w14:textId="77777777" w:rsidR="00DE0F61" w:rsidRPr="000231D3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6B9700D7" w14:textId="341D94CB" w:rsidR="00DE0F61" w:rsidRPr="003A2FE1" w:rsidRDefault="003A2FE1" w:rsidP="003A2FE1">
            <w:pPr>
              <w:pStyle w:val="a4"/>
              <w:spacing w:line="27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A2FE1">
              <w:rPr>
                <w:rFonts w:ascii="GHEA Grapalat" w:hAnsi="GHEA Grapalat" w:cs="Calibri"/>
                <w:sz w:val="18"/>
                <w:szCs w:val="18"/>
                <w:lang w:val="hy-AM"/>
              </w:rPr>
              <w:t>«Արեն Աբրահամյան Աղասու» ԱՁ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1B083A55" w14:textId="77777777" w:rsidR="00DE0F61" w:rsidRPr="004D6D35" w:rsidRDefault="00DE0F61" w:rsidP="00797FE2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4D6D35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25B29D08" w14:textId="77777777" w:rsidR="00DE0F61" w:rsidRPr="004D6D35" w:rsidRDefault="00DE0F61" w:rsidP="00797FE2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14:paraId="503F00B1" w14:textId="77777777" w:rsidR="00DE0F61" w:rsidRDefault="00DE0F61" w:rsidP="00797FE2">
            <w:pPr>
              <w:pStyle w:val="a4"/>
              <w:jc w:val="center"/>
              <w:rPr>
                <w:rFonts w:ascii="GHEA Grapalat" w:hAnsi="GHEA Grapalat"/>
                <w:bCs/>
                <w:lang w:val="nb-NO"/>
              </w:rPr>
            </w:pPr>
          </w:p>
        </w:tc>
      </w:tr>
    </w:tbl>
    <w:p w14:paraId="53A16790" w14:textId="77777777" w:rsidR="00DE0F61" w:rsidRPr="0035394A" w:rsidRDefault="00DE0F61" w:rsidP="00DE0F61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30"/>
        <w:gridCol w:w="2268"/>
        <w:gridCol w:w="2689"/>
      </w:tblGrid>
      <w:tr w:rsidR="00DE0F61" w:rsidRPr="003A2FE1" w14:paraId="48489816" w14:textId="77777777" w:rsidTr="00797FE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0ED75A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230" w:type="dxa"/>
            <w:shd w:val="clear" w:color="auto" w:fill="auto"/>
            <w:vAlign w:val="center"/>
          </w:tcPr>
          <w:p w14:paraId="3E6881F2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4DEA45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35394A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A212C3D" w14:textId="77777777" w:rsidR="00DE0F61" w:rsidRDefault="00DE0F61" w:rsidP="00797FE2">
            <w:pPr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առաջար</w:t>
            </w:r>
          </w:p>
          <w:p w14:paraId="55AAEB76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կած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14:paraId="1917FCC4" w14:textId="77777777" w:rsidR="00DE0F61" w:rsidRPr="0035394A" w:rsidRDefault="00DE0F61" w:rsidP="00797FE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5394A"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առանց</w:t>
            </w:r>
            <w:r w:rsidRPr="0035394A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35394A">
              <w:rPr>
                <w:rFonts w:ascii="GHEA Grapalat" w:hAnsi="GHEA Grapalat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DE0F61" w:rsidRPr="0035394A" w14:paraId="423BA453" w14:textId="77777777" w:rsidTr="00797FE2">
        <w:trPr>
          <w:trHeight w:val="2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FF5644" w14:textId="77777777" w:rsidR="00DE0F61" w:rsidRPr="000231D3" w:rsidRDefault="00DE0F61" w:rsidP="00DE0F61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1</w:t>
            </w:r>
          </w:p>
        </w:tc>
        <w:tc>
          <w:tcPr>
            <w:tcW w:w="3230" w:type="dxa"/>
            <w:shd w:val="clear" w:color="auto" w:fill="auto"/>
            <w:vAlign w:val="center"/>
          </w:tcPr>
          <w:p w14:paraId="159D331E" w14:textId="1488064E" w:rsidR="00DE0F61" w:rsidRPr="003A2FE1" w:rsidRDefault="003A2FE1" w:rsidP="00DE0F61">
            <w:pPr>
              <w:pStyle w:val="a4"/>
              <w:spacing w:line="276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A2FE1">
              <w:rPr>
                <w:rFonts w:ascii="GHEA Grapalat" w:hAnsi="GHEA Grapalat" w:cs="Calibri"/>
                <w:sz w:val="18"/>
                <w:szCs w:val="18"/>
                <w:lang w:val="hy-AM"/>
              </w:rPr>
              <w:t>«Արեն Աբրահամյան Աղասու» ԱՁ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BEB328" w14:textId="0961524F" w:rsidR="00DE0F61" w:rsidRPr="004D6D35" w:rsidRDefault="00DE0F61" w:rsidP="00DE0F61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X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0EBD449" w14:textId="2911FC17" w:rsidR="00DE0F61" w:rsidRDefault="003A2FE1" w:rsidP="00DE0F61">
            <w:pPr>
              <w:pStyle w:val="a4"/>
              <w:spacing w:line="276" w:lineRule="auto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4A5539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4040405</w:t>
            </w:r>
          </w:p>
        </w:tc>
      </w:tr>
    </w:tbl>
    <w:p w14:paraId="051BD9A6" w14:textId="77777777" w:rsidR="00DE0F61" w:rsidRDefault="00DE0F61" w:rsidP="00DE0F61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5DFF68AE" w14:textId="77777777" w:rsidR="009C200A" w:rsidRPr="00DE0F61" w:rsidRDefault="009C200A">
      <w:pPr>
        <w:pStyle w:val="a3"/>
        <w:spacing w:before="0" w:beforeAutospacing="0" w:after="0" w:afterAutospacing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2A5FCFCD" w14:textId="77777777" w:rsidR="009C200A" w:rsidRPr="003A2FE1" w:rsidRDefault="00AF093E">
      <w:pPr>
        <w:pStyle w:val="a3"/>
        <w:spacing w:before="0" w:beforeAutospacing="0" w:after="0" w:afterAutospacing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DE0F61">
        <w:rPr>
          <w:rFonts w:ascii="GHEA Grapalat" w:hAnsi="GHEA Grapalat"/>
          <w:sz w:val="20"/>
          <w:szCs w:val="20"/>
          <w:lang w:val="af-ZA"/>
        </w:rPr>
        <w:t></w:t>
      </w:r>
      <w:r>
        <w:rPr>
          <w:rFonts w:ascii="GHEA Grapalat" w:hAnsi="GHEA Grapalat"/>
          <w:sz w:val="20"/>
          <w:szCs w:val="20"/>
          <w:lang w:val="en-US"/>
        </w:rPr>
        <w:t>Գնումների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մասին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 </w:t>
      </w:r>
      <w:r>
        <w:rPr>
          <w:rFonts w:ascii="GHEA Grapalat" w:hAnsi="GHEA Grapalat"/>
          <w:sz w:val="20"/>
          <w:szCs w:val="20"/>
          <w:lang w:val="en-US"/>
        </w:rPr>
        <w:t>ՀՀ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օրենքի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10-</w:t>
      </w:r>
      <w:r>
        <w:rPr>
          <w:rFonts w:ascii="GHEA Grapalat" w:hAnsi="GHEA Grapalat"/>
          <w:sz w:val="20"/>
          <w:szCs w:val="20"/>
          <w:lang w:val="en-US"/>
        </w:rPr>
        <w:t>րդ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հոդվածի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4-</w:t>
      </w:r>
      <w:r>
        <w:rPr>
          <w:rFonts w:ascii="GHEA Grapalat" w:hAnsi="GHEA Grapalat"/>
          <w:sz w:val="20"/>
          <w:szCs w:val="20"/>
          <w:lang w:val="en-US"/>
        </w:rPr>
        <w:t>րդ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մասի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1-</w:t>
      </w:r>
      <w:r>
        <w:rPr>
          <w:rFonts w:ascii="GHEA Grapalat" w:hAnsi="GHEA Grapalat"/>
          <w:sz w:val="20"/>
          <w:szCs w:val="20"/>
          <w:lang w:val="en-US"/>
        </w:rPr>
        <w:t>ին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կետի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համաձայն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` </w:t>
      </w:r>
      <w:r>
        <w:rPr>
          <w:rFonts w:ascii="GHEA Grapalat" w:hAnsi="GHEA Grapalat"/>
          <w:sz w:val="20"/>
          <w:szCs w:val="20"/>
          <w:lang w:val="en-US"/>
        </w:rPr>
        <w:t>անգործության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ժամկետ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չի</w:t>
      </w:r>
      <w:r w:rsidRPr="003A2FE1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կիրառվում</w:t>
      </w:r>
      <w:r w:rsidRPr="003A2FE1">
        <w:rPr>
          <w:rFonts w:ascii="GHEA Grapalat" w:hAnsi="GHEA Grapalat"/>
          <w:sz w:val="20"/>
          <w:szCs w:val="20"/>
          <w:lang w:val="af-ZA"/>
        </w:rPr>
        <w:t>:</w:t>
      </w:r>
    </w:p>
    <w:p w14:paraId="38B3B73A" w14:textId="16EB14F7" w:rsidR="009C200A" w:rsidRPr="003A2FE1" w:rsidRDefault="00AF093E">
      <w:pPr>
        <w:pStyle w:val="a3"/>
        <w:spacing w:before="0" w:beforeAutospacing="0" w:after="0" w:afterAutospacing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Սույն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հայտարարության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հետ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կապված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լրացուցիչ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տեղեկություններ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ստանալու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համար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կարող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եք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դիմել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 w:rsidR="003A2FE1" w:rsidRPr="003A2FE1">
        <w:rPr>
          <w:rFonts w:ascii="GHEA Grapalat" w:hAnsi="GHEA Grapalat"/>
          <w:sz w:val="20"/>
          <w:szCs w:val="20"/>
          <w:lang w:val="en-US"/>
        </w:rPr>
        <w:t xml:space="preserve">ՓՐՋ-ԹԱ-ՄԱԾՁԲ-2025/112 </w:t>
      </w:r>
      <w:r>
        <w:rPr>
          <w:rFonts w:ascii="GHEA Grapalat" w:hAnsi="GHEA Grapalat"/>
          <w:sz w:val="20"/>
          <w:szCs w:val="20"/>
          <w:lang w:val="en-US"/>
        </w:rPr>
        <w:t>ծածկագրով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գնումների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համակարգող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 w:rsidR="003A2FE1" w:rsidRPr="003A2FE1">
        <w:rPr>
          <w:rFonts w:ascii="GHEA Grapalat" w:hAnsi="GHEA Grapalat"/>
          <w:sz w:val="20"/>
          <w:szCs w:val="20"/>
          <w:lang w:val="en-US"/>
        </w:rPr>
        <w:t>Ս</w:t>
      </w:r>
      <w:r w:rsidR="003A2FE1" w:rsidRPr="003A2FE1">
        <w:rPr>
          <w:rFonts w:ascii="Cambria Math" w:hAnsi="Cambria Math" w:cs="Cambria Math"/>
          <w:sz w:val="20"/>
          <w:szCs w:val="20"/>
          <w:lang w:val="en-US"/>
        </w:rPr>
        <w:t>․</w:t>
      </w:r>
      <w:r w:rsidR="003A2FE1" w:rsidRPr="003A2FE1">
        <w:rPr>
          <w:rFonts w:ascii="GHEA Grapalat" w:hAnsi="GHEA Grapalat"/>
          <w:sz w:val="20"/>
          <w:szCs w:val="20"/>
          <w:lang w:val="en-US"/>
        </w:rPr>
        <w:t xml:space="preserve"> Բեկթաշյան</w:t>
      </w:r>
      <w:r>
        <w:rPr>
          <w:rFonts w:ascii="GHEA Grapalat" w:hAnsi="GHEA Grapalat"/>
          <w:sz w:val="20"/>
          <w:szCs w:val="20"/>
          <w:lang w:val="en-US"/>
        </w:rPr>
        <w:t>ին</w:t>
      </w:r>
      <w:r w:rsidRPr="003A2FE1">
        <w:rPr>
          <w:rFonts w:ascii="GHEA Grapalat" w:hAnsi="GHEA Grapalat"/>
          <w:sz w:val="20"/>
          <w:szCs w:val="20"/>
          <w:lang w:val="en-US"/>
        </w:rPr>
        <w:t>:</w:t>
      </w:r>
    </w:p>
    <w:p w14:paraId="6188F80C" w14:textId="77777777" w:rsidR="009C200A" w:rsidRPr="003A2FE1" w:rsidRDefault="00AF093E">
      <w:pPr>
        <w:pStyle w:val="a3"/>
        <w:spacing w:before="0" w:beforeAutospacing="0" w:after="0" w:afterAutospacing="0" w:line="360" w:lineRule="auto"/>
        <w:divId w:val="1028021315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Հեռախոս՝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077035055</w:t>
      </w:r>
    </w:p>
    <w:p w14:paraId="5EA0C53D" w14:textId="07570A21" w:rsidR="009C200A" w:rsidRPr="00DE0F61" w:rsidRDefault="00AF093E">
      <w:pPr>
        <w:pStyle w:val="a3"/>
        <w:spacing w:before="0" w:beforeAutospacing="0" w:after="0" w:afterAutospacing="0" w:line="360" w:lineRule="auto"/>
        <w:divId w:val="334264995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en-US"/>
        </w:rPr>
        <w:t>Էլեկոտրանային</w:t>
      </w:r>
      <w:r w:rsidRPr="003A2FE1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փոստ՝</w:t>
      </w:r>
      <w:r w:rsidRPr="00DE0F61">
        <w:rPr>
          <w:rFonts w:ascii="GHEA Grapalat" w:hAnsi="GHEA Grapalat"/>
          <w:sz w:val="20"/>
          <w:szCs w:val="20"/>
          <w:lang w:val="af-ZA"/>
        </w:rPr>
        <w:t xml:space="preserve"> </w:t>
      </w:r>
      <w:r w:rsidR="008C42B6">
        <w:rPr>
          <w:rFonts w:ascii="GHEA Grapalat" w:hAnsi="GHEA Grapalat"/>
          <w:sz w:val="20"/>
          <w:szCs w:val="20"/>
          <w:lang w:val="af-ZA"/>
        </w:rPr>
        <w:t>bektashyansirarpi@gmail.com</w:t>
      </w:r>
    </w:p>
    <w:p w14:paraId="58BBB00B" w14:textId="77777777" w:rsidR="009C200A" w:rsidRPr="00DE0F61" w:rsidRDefault="009C200A">
      <w:pPr>
        <w:pStyle w:val="a3"/>
        <w:spacing w:before="0" w:beforeAutospacing="0" w:after="0" w:afterAutospacing="0" w:line="360" w:lineRule="auto"/>
        <w:divId w:val="334264995"/>
        <w:rPr>
          <w:rFonts w:ascii="GHEA Grapalat" w:hAnsi="GHEA Grapalat"/>
          <w:sz w:val="20"/>
          <w:szCs w:val="20"/>
          <w:lang w:val="af-ZA"/>
        </w:rPr>
      </w:pPr>
    </w:p>
    <w:p w14:paraId="335D6BA4" w14:textId="77777777" w:rsidR="00AF093E" w:rsidRDefault="00AF093E">
      <w:pPr>
        <w:pStyle w:val="a3"/>
        <w:spacing w:before="0" w:beforeAutospacing="0" w:after="0" w:afterAutospacing="0" w:line="360" w:lineRule="auto"/>
        <w:divId w:val="334264995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Պատվիրատու` </w:t>
      </w:r>
      <w:r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«Ս. </w:t>
      </w:r>
      <w:r>
        <w:rPr>
          <w:rFonts w:ascii="GHEA Grapalat" w:hAnsi="GHEA Grapalat" w:cs="Arial"/>
          <w:sz w:val="20"/>
          <w:lang w:val="hy-AM"/>
        </w:rPr>
        <w:t>Փարաջանովի թանգարան» ՊՈԱԿ</w:t>
      </w:r>
    </w:p>
    <w:sectPr w:rsidR="00AF093E" w:rsidSect="005256C4">
      <w:pgSz w:w="12240" w:h="1584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oNotHyphenateCaps/>
  <w:drawingGridHorizontalSpacing w:val="0"/>
  <w:drawingGridVerticalSpacing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6C4"/>
    <w:rsid w:val="003A2FE1"/>
    <w:rsid w:val="005256C4"/>
    <w:rsid w:val="008C42B6"/>
    <w:rsid w:val="009C200A"/>
    <w:rsid w:val="00AF093E"/>
    <w:rsid w:val="00D62F87"/>
    <w:rsid w:val="00DE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53006"/>
  <w15:chartTrackingRefBased/>
  <w15:docId w15:val="{87A194B2-1570-4992-B0E7-AE8063689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table" w:customStyle="1" w:styleId="TableNormal1">
    <w:name w:val="Table Normal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E0F61"/>
    <w:rPr>
      <w:rFonts w:ascii="Arial Armenian" w:eastAsia="Times New Roman" w:hAnsi="Arial Armeni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DE0F61"/>
    <w:rPr>
      <w:rFonts w:ascii="Arial Armenian" w:hAnsi="Arial Armeni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26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Sirarpi</dc:creator>
  <cp:keywords/>
  <dc:description/>
  <cp:lastModifiedBy>Sirarpi</cp:lastModifiedBy>
  <cp:revision>6</cp:revision>
  <dcterms:created xsi:type="dcterms:W3CDTF">2025-10-10T20:44:00Z</dcterms:created>
  <dcterms:modified xsi:type="dcterms:W3CDTF">2025-12-18T15:49:00Z</dcterms:modified>
</cp:coreProperties>
</file>